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5BF5C" w14:textId="77777777" w:rsidR="00FE067E" w:rsidRPr="005212E7" w:rsidRDefault="00CD36CF" w:rsidP="00CC1F3B">
      <w:pPr>
        <w:pStyle w:val="TitlePageOrigin"/>
        <w:rPr>
          <w:color w:val="auto"/>
        </w:rPr>
      </w:pPr>
      <w:r w:rsidRPr="005212E7">
        <w:rPr>
          <w:color w:val="auto"/>
        </w:rPr>
        <w:t>WEST virginia legislature</w:t>
      </w:r>
    </w:p>
    <w:p w14:paraId="567ADA80" w14:textId="77777777" w:rsidR="00CD36CF" w:rsidRPr="005212E7" w:rsidRDefault="00CD36CF" w:rsidP="00CC1F3B">
      <w:pPr>
        <w:pStyle w:val="TitlePageSession"/>
        <w:rPr>
          <w:color w:val="auto"/>
        </w:rPr>
      </w:pPr>
      <w:r w:rsidRPr="005212E7">
        <w:rPr>
          <w:color w:val="auto"/>
        </w:rPr>
        <w:t>20</w:t>
      </w:r>
      <w:r w:rsidR="00CB1ADC" w:rsidRPr="005212E7">
        <w:rPr>
          <w:color w:val="auto"/>
        </w:rPr>
        <w:t>2</w:t>
      </w:r>
      <w:r w:rsidR="004D36C4" w:rsidRPr="005212E7">
        <w:rPr>
          <w:color w:val="auto"/>
        </w:rPr>
        <w:t>1</w:t>
      </w:r>
      <w:r w:rsidRPr="005212E7">
        <w:rPr>
          <w:color w:val="auto"/>
        </w:rPr>
        <w:t xml:space="preserve"> regular session</w:t>
      </w:r>
    </w:p>
    <w:p w14:paraId="421D558A" w14:textId="77777777" w:rsidR="00CD36CF" w:rsidRPr="005212E7" w:rsidRDefault="00BC090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212E7">
            <w:rPr>
              <w:color w:val="auto"/>
            </w:rPr>
            <w:t>Introduced</w:t>
          </w:r>
        </w:sdtContent>
      </w:sdt>
    </w:p>
    <w:p w14:paraId="7A675E54" w14:textId="76151978" w:rsidR="00CD36CF" w:rsidRPr="005212E7" w:rsidRDefault="00BC090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212E7">
            <w:rPr>
              <w:color w:val="auto"/>
            </w:rPr>
            <w:t>House</w:t>
          </w:r>
        </w:sdtContent>
      </w:sdt>
      <w:r w:rsidR="00303684" w:rsidRPr="005212E7">
        <w:rPr>
          <w:color w:val="auto"/>
        </w:rPr>
        <w:t xml:space="preserve"> </w:t>
      </w:r>
      <w:r w:rsidR="00CD36CF" w:rsidRPr="005212E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2480</w:t>
          </w:r>
        </w:sdtContent>
      </w:sdt>
    </w:p>
    <w:p w14:paraId="6A9ABC7E" w14:textId="1238413C" w:rsidR="00CD36CF" w:rsidRPr="005212E7" w:rsidRDefault="00CD36CF" w:rsidP="00CC1F3B">
      <w:pPr>
        <w:pStyle w:val="Sponsors"/>
        <w:rPr>
          <w:color w:val="auto"/>
        </w:rPr>
      </w:pPr>
      <w:r w:rsidRPr="005212E7">
        <w:rPr>
          <w:color w:val="auto"/>
        </w:rPr>
        <w:t xml:space="preserve">By </w:t>
      </w:r>
      <w:sdt>
        <w:sdtPr>
          <w:rPr>
            <w:color w:val="auto"/>
          </w:rPr>
          <w:tag w:val="Sponsors"/>
          <w:id w:val="1589585889"/>
          <w:placeholder>
            <w:docPart w:val="BC6A277E70A54C5D83F0F91084EB54B0"/>
          </w:placeholder>
          <w:text w:multiLine="1"/>
        </w:sdtPr>
        <w:sdtEndPr/>
        <w:sdtContent>
          <w:r w:rsidR="00091CA4" w:rsidRPr="005212E7">
            <w:rPr>
              <w:color w:val="auto"/>
            </w:rPr>
            <w:t>Delegate</w:t>
          </w:r>
          <w:r w:rsidR="001D7507" w:rsidRPr="005212E7">
            <w:rPr>
              <w:color w:val="auto"/>
            </w:rPr>
            <w:t>s</w:t>
          </w:r>
          <w:r w:rsidR="00091CA4" w:rsidRPr="005212E7">
            <w:rPr>
              <w:color w:val="auto"/>
            </w:rPr>
            <w:t xml:space="preserve"> Foster</w:t>
          </w:r>
          <w:r w:rsidR="001D7507" w:rsidRPr="005212E7">
            <w:rPr>
              <w:color w:val="auto"/>
            </w:rPr>
            <w:t xml:space="preserve"> and Hanna</w:t>
          </w:r>
        </w:sdtContent>
      </w:sdt>
    </w:p>
    <w:p w14:paraId="4D3E10E7" w14:textId="7BE89F91" w:rsidR="00E831B3" w:rsidRPr="005212E7" w:rsidRDefault="00CD36CF" w:rsidP="00CC1F3B">
      <w:pPr>
        <w:pStyle w:val="References"/>
        <w:rPr>
          <w:color w:val="auto"/>
        </w:rPr>
      </w:pPr>
      <w:r w:rsidRPr="005212E7">
        <w:rPr>
          <w:color w:val="auto"/>
        </w:rPr>
        <w:t>[</w:t>
      </w:r>
      <w:sdt>
        <w:sdtPr>
          <w:rPr>
            <w:color w:val="auto"/>
          </w:rPr>
          <w:tag w:val="References"/>
          <w:id w:val="-1043047873"/>
          <w:placeholder>
            <w:docPart w:val="460D713500284C7FB4932CF3609CC106"/>
          </w:placeholder>
          <w:text w:multiLine="1"/>
        </w:sdtPr>
        <w:sdtEndPr/>
        <w:sdtContent>
          <w:r w:rsidR="00BC090A">
            <w:rPr>
              <w:color w:val="auto"/>
            </w:rPr>
            <w:t>Introduced February 15, 2021; Referred to the Committee on Government Organization then Finance</w:t>
          </w:r>
        </w:sdtContent>
      </w:sdt>
      <w:r w:rsidRPr="005212E7">
        <w:rPr>
          <w:color w:val="auto"/>
        </w:rPr>
        <w:t>]</w:t>
      </w:r>
    </w:p>
    <w:p w14:paraId="611B53AB" w14:textId="3835F245" w:rsidR="00303684" w:rsidRPr="005212E7" w:rsidRDefault="0000526A" w:rsidP="00CC1F3B">
      <w:pPr>
        <w:pStyle w:val="TitleSection"/>
        <w:rPr>
          <w:color w:val="auto"/>
        </w:rPr>
      </w:pPr>
      <w:r w:rsidRPr="005212E7">
        <w:rPr>
          <w:color w:val="auto"/>
        </w:rPr>
        <w:lastRenderedPageBreak/>
        <w:t>A BILL</w:t>
      </w:r>
      <w:r w:rsidR="00091CA4" w:rsidRPr="005212E7">
        <w:rPr>
          <w:color w:val="auto"/>
        </w:rPr>
        <w:t xml:space="preserve"> to amend and reenact §30-1-10 of the Code of West Virginia, 1931, as amended, relating to state boards of examination or registration; and requiring Treasurer to transfer certain funds accumulated by the boards into the State General Fund.</w:t>
      </w:r>
    </w:p>
    <w:p w14:paraId="7065BA95" w14:textId="77777777" w:rsidR="00303684" w:rsidRPr="005212E7" w:rsidRDefault="00303684" w:rsidP="00CC1F3B">
      <w:pPr>
        <w:pStyle w:val="EnactingClause"/>
        <w:rPr>
          <w:color w:val="auto"/>
        </w:rPr>
        <w:sectPr w:rsidR="00303684" w:rsidRPr="005212E7" w:rsidSect="009D28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12E7">
        <w:rPr>
          <w:color w:val="auto"/>
        </w:rPr>
        <w:t>Be it enacted by the Legislature of West Virginia:</w:t>
      </w:r>
    </w:p>
    <w:p w14:paraId="049704F1" w14:textId="77777777" w:rsidR="00091CA4" w:rsidRPr="005212E7" w:rsidRDefault="00091CA4" w:rsidP="0013293C">
      <w:pPr>
        <w:pStyle w:val="ArticleHeading"/>
        <w:rPr>
          <w:color w:val="auto"/>
        </w:rPr>
        <w:sectPr w:rsidR="00091CA4" w:rsidRPr="005212E7" w:rsidSect="009D2862">
          <w:type w:val="continuous"/>
          <w:pgSz w:w="12240" w:h="15840" w:code="1"/>
          <w:pgMar w:top="1440" w:right="1440" w:bottom="1440" w:left="1440" w:header="720" w:footer="720" w:gutter="0"/>
          <w:lnNumType w:countBy="1" w:restart="newSection"/>
          <w:cols w:space="720"/>
          <w:titlePg/>
          <w:docGrid w:linePitch="360"/>
        </w:sectPr>
      </w:pPr>
      <w:r w:rsidRPr="005212E7">
        <w:rPr>
          <w:color w:val="auto"/>
        </w:rPr>
        <w:t>ARTICLE 1. GENERAL PROVISIONS APPLICABLE TO ALL STATE BOARDS OF EXAMINATION OR REGISTRATION REFERRED TO IN CHAPTER.</w:t>
      </w:r>
    </w:p>
    <w:p w14:paraId="2F202D00" w14:textId="77777777" w:rsidR="00091CA4" w:rsidRPr="005212E7" w:rsidRDefault="00091CA4" w:rsidP="009D2862">
      <w:pPr>
        <w:pStyle w:val="SectionHeading"/>
        <w:rPr>
          <w:color w:val="auto"/>
        </w:rPr>
      </w:pPr>
      <w:r w:rsidRPr="005212E7">
        <w:rPr>
          <w:color w:val="auto"/>
        </w:rPr>
        <w:t>§30-1-10. Disposition of money fines; legislative audit; review of board’s fee structure.</w:t>
      </w:r>
    </w:p>
    <w:p w14:paraId="006B353E" w14:textId="77777777" w:rsidR="00091CA4" w:rsidRPr="005212E7" w:rsidRDefault="00091CA4" w:rsidP="009D2862">
      <w:pPr>
        <w:pStyle w:val="SectionHeading"/>
        <w:rPr>
          <w:color w:val="auto"/>
        </w:rPr>
        <w:sectPr w:rsidR="00091CA4" w:rsidRPr="005212E7" w:rsidSect="009D2862">
          <w:type w:val="continuous"/>
          <w:pgSz w:w="12240" w:h="15840" w:code="1"/>
          <w:pgMar w:top="1440" w:right="1440" w:bottom="1440" w:left="1440" w:header="720" w:footer="720" w:gutter="0"/>
          <w:lnNumType w:countBy="1" w:restart="newSection"/>
          <w:cols w:space="720"/>
          <w:titlePg/>
          <w:docGrid w:linePitch="360"/>
        </w:sectPr>
      </w:pPr>
    </w:p>
    <w:p w14:paraId="2BE62FA4" w14:textId="5CFF22B1" w:rsidR="00091CA4" w:rsidRPr="005212E7" w:rsidRDefault="00091CA4" w:rsidP="009D2862">
      <w:pPr>
        <w:pStyle w:val="SectionBody"/>
        <w:rPr>
          <w:color w:val="auto"/>
        </w:rPr>
      </w:pPr>
      <w:r w:rsidRPr="005212E7">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twice the annual </w:t>
      </w:r>
      <w:r w:rsidRPr="005212E7">
        <w:rPr>
          <w:strike/>
          <w:color w:val="auto"/>
        </w:rPr>
        <w:t>budget</w:t>
      </w:r>
      <w:r w:rsidRPr="005212E7">
        <w:rPr>
          <w:color w:val="auto"/>
        </w:rPr>
        <w:t xml:space="preserve"> </w:t>
      </w:r>
      <w:r w:rsidRPr="005212E7">
        <w:rPr>
          <w:color w:val="auto"/>
          <w:u w:val="single"/>
        </w:rPr>
        <w:t>average actual spending over the preceding five years</w:t>
      </w:r>
      <w:r w:rsidRPr="005212E7">
        <w:rPr>
          <w:color w:val="auto"/>
        </w:rPr>
        <w:t xml:space="preserve"> of the board or $10,000, whichever is greater, the State Treasurer shall:</w:t>
      </w:r>
    </w:p>
    <w:p w14:paraId="38BE6F30" w14:textId="77777777" w:rsidR="00091CA4" w:rsidRPr="005212E7" w:rsidRDefault="00091CA4" w:rsidP="009D2862">
      <w:pPr>
        <w:pStyle w:val="SectionBody"/>
        <w:rPr>
          <w:color w:val="auto"/>
        </w:rPr>
      </w:pPr>
      <w:r w:rsidRPr="005212E7">
        <w:rPr>
          <w:color w:val="auto"/>
        </w:rPr>
        <w:t>(1) Transfer the excess amount to the state General Revenue Fund; and</w:t>
      </w:r>
    </w:p>
    <w:p w14:paraId="7CBC43C9" w14:textId="77777777" w:rsidR="00091CA4" w:rsidRPr="005212E7" w:rsidRDefault="00091CA4" w:rsidP="009D2862">
      <w:pPr>
        <w:pStyle w:val="SectionBody"/>
        <w:rPr>
          <w:color w:val="auto"/>
        </w:rPr>
      </w:pPr>
      <w:r w:rsidRPr="005212E7">
        <w:rPr>
          <w:color w:val="auto"/>
        </w:rPr>
        <w:t>(2) Notify the Legislative Auditor that the transfer has been made.</w:t>
      </w:r>
    </w:p>
    <w:p w14:paraId="5D817924" w14:textId="314C1B63" w:rsidR="00091CA4" w:rsidRPr="005212E7" w:rsidRDefault="00091CA4" w:rsidP="009D2862">
      <w:pPr>
        <w:pStyle w:val="SectionBody"/>
        <w:rPr>
          <w:color w:val="auto"/>
        </w:rPr>
      </w:pPr>
      <w:r w:rsidRPr="005212E7">
        <w:rPr>
          <w:color w:val="auto"/>
        </w:rPr>
        <w:t xml:space="preserve">(b) (1) Every licensing board which is authorized by the provisions of this chapter </w:t>
      </w:r>
      <w:r w:rsidRPr="005212E7">
        <w:rPr>
          <w:strike/>
          <w:color w:val="auto"/>
        </w:rPr>
        <w:t>shall be</w:t>
      </w:r>
      <w:r w:rsidRPr="005212E7">
        <w:rPr>
          <w:color w:val="auto"/>
        </w:rPr>
        <w:t xml:space="preserve"> </w:t>
      </w:r>
      <w:r w:rsidRPr="005212E7">
        <w:rPr>
          <w:color w:val="auto"/>
          <w:u w:val="single"/>
        </w:rPr>
        <w:t>is</w:t>
      </w:r>
      <w:r w:rsidRPr="005212E7">
        <w:rPr>
          <w:color w:val="auto"/>
        </w:rPr>
        <w:t xml:space="preserve"> subject to audit by the office of the Legislative Auditor.</w:t>
      </w:r>
    </w:p>
    <w:p w14:paraId="09B3E2D0" w14:textId="43A23A64" w:rsidR="008736AA" w:rsidRPr="005212E7" w:rsidRDefault="00091CA4" w:rsidP="009D2862">
      <w:pPr>
        <w:pStyle w:val="SectionBody"/>
        <w:rPr>
          <w:color w:val="auto"/>
        </w:rPr>
      </w:pPr>
      <w:r w:rsidRPr="005212E7">
        <w:rPr>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551102A1" w14:textId="77777777" w:rsidR="00C33014" w:rsidRPr="005212E7" w:rsidRDefault="00C33014" w:rsidP="00CC1F3B">
      <w:pPr>
        <w:pStyle w:val="Note"/>
        <w:rPr>
          <w:color w:val="auto"/>
        </w:rPr>
      </w:pPr>
    </w:p>
    <w:p w14:paraId="2842CF36" w14:textId="3F0BD2C9" w:rsidR="00091CA4" w:rsidRPr="005212E7" w:rsidRDefault="00CF1DCA" w:rsidP="00091CA4">
      <w:pPr>
        <w:pStyle w:val="Note"/>
        <w:rPr>
          <w:color w:val="auto"/>
        </w:rPr>
      </w:pPr>
      <w:r w:rsidRPr="005212E7">
        <w:rPr>
          <w:color w:val="auto"/>
        </w:rPr>
        <w:t>NOTE: The</w:t>
      </w:r>
      <w:r w:rsidR="006865E9" w:rsidRPr="005212E7">
        <w:rPr>
          <w:color w:val="auto"/>
        </w:rPr>
        <w:t xml:space="preserve"> purpose of this bill is to</w:t>
      </w:r>
      <w:r w:rsidR="00091CA4" w:rsidRPr="005212E7">
        <w:rPr>
          <w:color w:val="auto"/>
        </w:rPr>
        <w:t xml:space="preserve"> require the Treasurer to transfer, into the State General Fund, certain funds accumulated by most boards of examination or registration.</w:t>
      </w:r>
    </w:p>
    <w:p w14:paraId="089EB5C1" w14:textId="26141865" w:rsidR="006865E9" w:rsidRPr="005212E7" w:rsidRDefault="006865E9" w:rsidP="00CC1F3B">
      <w:pPr>
        <w:pStyle w:val="Note"/>
        <w:rPr>
          <w:color w:val="auto"/>
        </w:rPr>
      </w:pPr>
      <w:r w:rsidRPr="005212E7">
        <w:rPr>
          <w:color w:val="auto"/>
        </w:rPr>
        <w:t xml:space="preserve"> </w:t>
      </w:r>
    </w:p>
    <w:p w14:paraId="4BAF69BB" w14:textId="2AADA587" w:rsidR="006865E9" w:rsidRPr="005212E7" w:rsidRDefault="00AE48A0" w:rsidP="00CC1F3B">
      <w:pPr>
        <w:pStyle w:val="Note"/>
        <w:rPr>
          <w:color w:val="auto"/>
        </w:rPr>
      </w:pPr>
      <w:r w:rsidRPr="005212E7">
        <w:rPr>
          <w:color w:val="auto"/>
        </w:rPr>
        <w:t>Strike-throughs indicate language that would be stricken from a heading or the present law</w:t>
      </w:r>
      <w:r w:rsidR="009D4E15" w:rsidRPr="005212E7">
        <w:rPr>
          <w:color w:val="auto"/>
        </w:rPr>
        <w:t>,</w:t>
      </w:r>
      <w:r w:rsidRPr="005212E7">
        <w:rPr>
          <w:color w:val="auto"/>
        </w:rPr>
        <w:t xml:space="preserve"> and underscoring indicates new language that would be added.</w:t>
      </w:r>
    </w:p>
    <w:sectPr w:rsidR="006865E9" w:rsidRPr="005212E7" w:rsidSect="00B540E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A6EB9" w14:textId="77777777" w:rsidR="005A3DAE" w:rsidRPr="00B844FE" w:rsidRDefault="005A3DAE" w:rsidP="00B844FE">
      <w:r>
        <w:separator/>
      </w:r>
    </w:p>
  </w:endnote>
  <w:endnote w:type="continuationSeparator" w:id="0">
    <w:p w14:paraId="5964887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F19B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DE86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F5E2F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58DFF" w14:textId="77777777" w:rsidR="005A3DAE" w:rsidRPr="00B844FE" w:rsidRDefault="005A3DAE" w:rsidP="00B844FE">
      <w:r>
        <w:separator/>
      </w:r>
    </w:p>
  </w:footnote>
  <w:footnote w:type="continuationSeparator" w:id="0">
    <w:p w14:paraId="38C4B9D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3C7E" w14:textId="77777777" w:rsidR="002A0269" w:rsidRPr="00B844FE" w:rsidRDefault="00BC090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5EAD" w14:textId="75F6A4AF" w:rsidR="00C33014" w:rsidRPr="00C33014" w:rsidRDefault="00AE48A0" w:rsidP="000573A9">
    <w:pPr>
      <w:pStyle w:val="HeaderStyle"/>
    </w:pPr>
    <w:r>
      <w:t>I</w:t>
    </w:r>
    <w:r w:rsidR="001A66B7">
      <w:t xml:space="preserve">ntr </w:t>
    </w:r>
    <w:sdt>
      <w:sdtPr>
        <w:tag w:val="BNumWH"/>
        <w:id w:val="138549797"/>
        <w:placeholder>
          <w:docPart w:val="8F7369A22E8D4F2990C5F0B38917155E"/>
        </w:placeholder>
        <w:text/>
      </w:sdtPr>
      <w:sdtEndPr/>
      <w:sdtContent>
        <w:r w:rsidR="00091CA4">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91CA4">
          <w:t>2021R1733</w:t>
        </w:r>
      </w:sdtContent>
    </w:sdt>
  </w:p>
  <w:p w14:paraId="4AECD95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C942" w14:textId="273714C0" w:rsidR="002A0269" w:rsidRPr="002A0269" w:rsidRDefault="00BC090A" w:rsidP="00CC1F3B">
    <w:pPr>
      <w:pStyle w:val="HeaderStyle"/>
    </w:pPr>
    <w:sdt>
      <w:sdtPr>
        <w:tag w:val="BNumWH"/>
        <w:id w:val="-1890952866"/>
        <w:placeholder>
          <w:docPart w:val="C86CBC94448541C1A7B3881F48C1A53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91CA4">
          <w:t>2021R1733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1CA4"/>
    <w:rsid w:val="000C5C77"/>
    <w:rsid w:val="000E3912"/>
    <w:rsid w:val="0010070F"/>
    <w:rsid w:val="0015112E"/>
    <w:rsid w:val="001552E7"/>
    <w:rsid w:val="001566B4"/>
    <w:rsid w:val="001A66B7"/>
    <w:rsid w:val="001C279E"/>
    <w:rsid w:val="001D459E"/>
    <w:rsid w:val="001D7507"/>
    <w:rsid w:val="0027011C"/>
    <w:rsid w:val="00274200"/>
    <w:rsid w:val="00275740"/>
    <w:rsid w:val="002A0269"/>
    <w:rsid w:val="00303684"/>
    <w:rsid w:val="003143F5"/>
    <w:rsid w:val="00314854"/>
    <w:rsid w:val="00394191"/>
    <w:rsid w:val="003C51CD"/>
    <w:rsid w:val="003E6A39"/>
    <w:rsid w:val="004368E0"/>
    <w:rsid w:val="00437A6A"/>
    <w:rsid w:val="004C13DD"/>
    <w:rsid w:val="004D36C4"/>
    <w:rsid w:val="004E3441"/>
    <w:rsid w:val="00500579"/>
    <w:rsid w:val="005212E7"/>
    <w:rsid w:val="005A3DAE"/>
    <w:rsid w:val="005A5366"/>
    <w:rsid w:val="005E1B1F"/>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D2862"/>
    <w:rsid w:val="009D4E15"/>
    <w:rsid w:val="009F1067"/>
    <w:rsid w:val="00A31E01"/>
    <w:rsid w:val="00A52123"/>
    <w:rsid w:val="00A527AD"/>
    <w:rsid w:val="00A718CF"/>
    <w:rsid w:val="00AE48A0"/>
    <w:rsid w:val="00AE61BE"/>
    <w:rsid w:val="00B16F25"/>
    <w:rsid w:val="00B24422"/>
    <w:rsid w:val="00B540E8"/>
    <w:rsid w:val="00B66B81"/>
    <w:rsid w:val="00B80C20"/>
    <w:rsid w:val="00B844FE"/>
    <w:rsid w:val="00B86B4F"/>
    <w:rsid w:val="00BA1F84"/>
    <w:rsid w:val="00BC090A"/>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01A9"/>
    <w:rsid w:val="00DF199D"/>
    <w:rsid w:val="00E01542"/>
    <w:rsid w:val="00E0342D"/>
    <w:rsid w:val="00E365F1"/>
    <w:rsid w:val="00E62F48"/>
    <w:rsid w:val="00E831B3"/>
    <w:rsid w:val="00E95FBC"/>
    <w:rsid w:val="00EE70CB"/>
    <w:rsid w:val="00F41CA2"/>
    <w:rsid w:val="00F443C0"/>
    <w:rsid w:val="00F62EFB"/>
    <w:rsid w:val="00F643A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FF37BB"/>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91CA4"/>
    <w:rPr>
      <w:rFonts w:eastAsia="Calibri"/>
      <w:b/>
      <w:caps/>
      <w:color w:val="000000"/>
      <w:sz w:val="24"/>
    </w:rPr>
  </w:style>
  <w:style w:type="paragraph" w:styleId="BalloonText">
    <w:name w:val="Balloon Text"/>
    <w:basedOn w:val="Normal"/>
    <w:link w:val="BalloonTextChar"/>
    <w:uiPriority w:val="99"/>
    <w:semiHidden/>
    <w:unhideWhenUsed/>
    <w:locked/>
    <w:rsid w:val="00E034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F7369A22E8D4F2990C5F0B38917155E"/>
        <w:category>
          <w:name w:val="General"/>
          <w:gallery w:val="placeholder"/>
        </w:category>
        <w:types>
          <w:type w:val="bbPlcHdr"/>
        </w:types>
        <w:behaviors>
          <w:behavior w:val="content"/>
        </w:behaviors>
        <w:guid w:val="{DBD20A21-CDC5-44E4-B991-93150C2958FF}"/>
      </w:docPartPr>
      <w:docPartBody>
        <w:p w:rsidR="00F151BC" w:rsidRDefault="00F151BC"/>
      </w:docPartBody>
    </w:docPart>
    <w:docPart>
      <w:docPartPr>
        <w:name w:val="C86CBC94448541C1A7B3881F48C1A53D"/>
        <w:category>
          <w:name w:val="General"/>
          <w:gallery w:val="placeholder"/>
        </w:category>
        <w:types>
          <w:type w:val="bbPlcHdr"/>
        </w:types>
        <w:behaviors>
          <w:behavior w:val="content"/>
        </w:behaviors>
        <w:guid w:val="{048D5C00-6476-4666-98A1-EA4717D96334}"/>
      </w:docPartPr>
      <w:docPartBody>
        <w:p w:rsidR="00F151BC" w:rsidRDefault="00F151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F151BC"/>
    <w:rsid w:val="00F7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